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457A2C" w14:textId="10E18F9F" w:rsidR="00C51383" w:rsidRPr="002F5234" w:rsidRDefault="000D43C8" w:rsidP="001A6674">
      <w:pPr>
        <w:pStyle w:val="berschrift2"/>
        <w:rPr>
          <w:rFonts w:ascii="Calibri" w:hAnsi="Calibri" w:cs="Calibri"/>
          <w:b/>
          <w:bCs/>
          <w:color w:val="000000" w:themeColor="text1"/>
        </w:rPr>
      </w:pPr>
      <w:r w:rsidRPr="002F5234">
        <w:rPr>
          <w:rFonts w:ascii="Calibri" w:hAnsi="Calibri" w:cs="Calibri"/>
          <w:b/>
          <w:bCs/>
          <w:color w:val="000000" w:themeColor="text1"/>
        </w:rPr>
        <w:t>68 Quadratmeter Eigenheim: Wohnbau Oberriexingen (W.O.) schafft Alternative zu Wohnung und Tiny House</w:t>
      </w:r>
    </w:p>
    <w:p w14:paraId="756029F4" w14:textId="77777777" w:rsidR="000D43C8" w:rsidRPr="002F5234" w:rsidRDefault="000D43C8" w:rsidP="00C51383">
      <w:pPr>
        <w:rPr>
          <w:rFonts w:ascii="Calibri" w:hAnsi="Calibri" w:cs="Calibri"/>
          <w:color w:val="000000" w:themeColor="text1"/>
          <w:sz w:val="28"/>
          <w:szCs w:val="28"/>
        </w:rPr>
      </w:pPr>
    </w:p>
    <w:p w14:paraId="2D6CC4F3" w14:textId="6C8728B7" w:rsidR="00C51383" w:rsidRPr="002F5234" w:rsidRDefault="00C51383" w:rsidP="00C51383">
      <w:pPr>
        <w:rPr>
          <w:rFonts w:ascii="Calibri" w:hAnsi="Calibri" w:cs="Calibri"/>
          <w:color w:val="000000" w:themeColor="text1"/>
          <w:sz w:val="28"/>
          <w:szCs w:val="28"/>
        </w:rPr>
      </w:pPr>
      <w:r w:rsidRPr="002F5234">
        <w:rPr>
          <w:rFonts w:ascii="Calibri" w:hAnsi="Calibri" w:cs="Calibri"/>
          <w:color w:val="000000" w:themeColor="text1"/>
          <w:sz w:val="28"/>
          <w:szCs w:val="28"/>
        </w:rPr>
        <w:t>Fünf Kompakthäuser entstehen in Vaihingen/Enz-Ensingen</w:t>
      </w:r>
      <w:r w:rsidR="00C63D7B" w:rsidRPr="002F5234">
        <w:rPr>
          <w:rFonts w:ascii="Calibri" w:hAnsi="Calibri" w:cs="Calibri"/>
          <w:color w:val="000000" w:themeColor="text1"/>
          <w:sz w:val="28"/>
          <w:szCs w:val="28"/>
        </w:rPr>
        <w:t>:</w:t>
      </w:r>
      <w:r w:rsidRPr="002F5234">
        <w:rPr>
          <w:rFonts w:ascii="Calibri" w:hAnsi="Calibri" w:cs="Calibri"/>
          <w:color w:val="000000" w:themeColor="text1"/>
          <w:sz w:val="28"/>
          <w:szCs w:val="28"/>
        </w:rPr>
        <w:t xml:space="preserve"> </w:t>
      </w:r>
      <w:r w:rsidR="00C63D7B" w:rsidRPr="002F5234">
        <w:rPr>
          <w:rFonts w:ascii="Calibri" w:hAnsi="Calibri" w:cs="Calibri"/>
          <w:color w:val="000000" w:themeColor="text1"/>
          <w:sz w:val="28"/>
          <w:szCs w:val="28"/>
        </w:rPr>
        <w:t>A</w:t>
      </w:r>
      <w:r w:rsidRPr="002F5234">
        <w:rPr>
          <w:rFonts w:ascii="Calibri" w:hAnsi="Calibri" w:cs="Calibri"/>
          <w:color w:val="000000" w:themeColor="text1"/>
          <w:sz w:val="28"/>
          <w:szCs w:val="28"/>
        </w:rPr>
        <w:t>uf eigenem Grund und Boden, in Holzbauweise und klassisch finanzierbar</w:t>
      </w:r>
    </w:p>
    <w:p w14:paraId="40CC6562" w14:textId="77777777" w:rsidR="00C51383" w:rsidRPr="002F5234" w:rsidRDefault="00C51383" w:rsidP="00C51383">
      <w:pPr>
        <w:rPr>
          <w:rFonts w:ascii="Calibri" w:hAnsi="Calibri" w:cs="Calibri"/>
          <w:color w:val="000000" w:themeColor="text1"/>
        </w:rPr>
      </w:pPr>
    </w:p>
    <w:p w14:paraId="6BC883CC" w14:textId="2AB6F212" w:rsidR="00C51383" w:rsidRPr="00741211" w:rsidRDefault="00C51383" w:rsidP="00C2081E">
      <w:pPr>
        <w:pStyle w:val="Listenabsatz"/>
        <w:numPr>
          <w:ilvl w:val="0"/>
          <w:numId w:val="1"/>
        </w:numPr>
        <w:ind w:left="284" w:hanging="284"/>
        <w:rPr>
          <w:rFonts w:ascii="Calibri" w:hAnsi="Calibri" w:cs="Calibri"/>
          <w:color w:val="000000" w:themeColor="text1"/>
        </w:rPr>
      </w:pPr>
      <w:r w:rsidRPr="002F5234">
        <w:rPr>
          <w:rFonts w:ascii="Calibri" w:hAnsi="Calibri" w:cs="Calibri"/>
          <w:color w:val="000000" w:themeColor="text1"/>
        </w:rPr>
        <w:t xml:space="preserve">Fünf </w:t>
      </w:r>
      <w:r w:rsidRPr="00741211">
        <w:rPr>
          <w:rFonts w:ascii="Calibri" w:hAnsi="Calibri" w:cs="Calibri"/>
          <w:color w:val="000000" w:themeColor="text1"/>
        </w:rPr>
        <w:t xml:space="preserve">Kompakthäuser </w:t>
      </w:r>
      <w:r w:rsidR="00741211" w:rsidRPr="00741211">
        <w:rPr>
          <w:rFonts w:ascii="Calibri" w:hAnsi="Calibri" w:cs="Calibri"/>
          <w:color w:val="000000" w:themeColor="text1"/>
        </w:rPr>
        <w:t xml:space="preserve">auf einem schmalen 750-Quadratmeter-Grundstück </w:t>
      </w:r>
      <w:r w:rsidRPr="00741211">
        <w:rPr>
          <w:rFonts w:ascii="Calibri" w:hAnsi="Calibri" w:cs="Calibri"/>
          <w:color w:val="000000" w:themeColor="text1"/>
        </w:rPr>
        <w:t>in der Ensinger Keplerstraße</w:t>
      </w:r>
    </w:p>
    <w:p w14:paraId="6459C111" w14:textId="2A92F1C8" w:rsidR="00C51383" w:rsidRPr="002F5234" w:rsidRDefault="00C51383" w:rsidP="00C2081E">
      <w:pPr>
        <w:pStyle w:val="Listenabsatz"/>
        <w:numPr>
          <w:ilvl w:val="0"/>
          <w:numId w:val="1"/>
        </w:numPr>
        <w:ind w:left="284" w:hanging="284"/>
        <w:rPr>
          <w:rFonts w:ascii="Calibri" w:hAnsi="Calibri" w:cs="Calibri"/>
          <w:color w:val="000000" w:themeColor="text1"/>
        </w:rPr>
      </w:pPr>
      <w:r w:rsidRPr="002F5234">
        <w:rPr>
          <w:rFonts w:ascii="Calibri" w:hAnsi="Calibri" w:cs="Calibri"/>
          <w:color w:val="000000" w:themeColor="text1"/>
        </w:rPr>
        <w:t>Idee einer Kundin: Tiny-House-Prinzip mit eigenem Grundstück und fester Bodenplatte für eine klassische Immobilienfinanzierung</w:t>
      </w:r>
    </w:p>
    <w:p w14:paraId="1EA3FDB8" w14:textId="081DD46F" w:rsidR="00C51383" w:rsidRPr="002F5234" w:rsidRDefault="00C51383" w:rsidP="00C2081E">
      <w:pPr>
        <w:pStyle w:val="Listenabsatz"/>
        <w:numPr>
          <w:ilvl w:val="0"/>
          <w:numId w:val="1"/>
        </w:numPr>
        <w:ind w:left="284" w:hanging="284"/>
        <w:rPr>
          <w:rFonts w:ascii="Calibri" w:hAnsi="Calibri" w:cs="Calibri"/>
          <w:color w:val="000000" w:themeColor="text1"/>
        </w:rPr>
      </w:pPr>
      <w:r w:rsidRPr="002F5234">
        <w:rPr>
          <w:rFonts w:ascii="Calibri" w:hAnsi="Calibri" w:cs="Calibri"/>
          <w:color w:val="000000" w:themeColor="text1"/>
        </w:rPr>
        <w:t xml:space="preserve">68 Quadratmeter auf zwei Ebenen, offen bis zum First, schlüsselfertig für 423.600 Euro </w:t>
      </w:r>
      <w:proofErr w:type="gramStart"/>
      <w:r w:rsidRPr="002F5234">
        <w:rPr>
          <w:rFonts w:ascii="Calibri" w:hAnsi="Calibri" w:cs="Calibri"/>
          <w:color w:val="000000" w:themeColor="text1"/>
        </w:rPr>
        <w:t>inklusive Grundstück</w:t>
      </w:r>
      <w:proofErr w:type="gramEnd"/>
      <w:r w:rsidRPr="002F5234">
        <w:rPr>
          <w:rFonts w:ascii="Calibri" w:hAnsi="Calibri" w:cs="Calibri"/>
          <w:b/>
          <w:color w:val="000000" w:themeColor="text1"/>
        </w:rPr>
        <w:t xml:space="preserve"> </w:t>
      </w:r>
    </w:p>
    <w:p w14:paraId="51B717CD" w14:textId="6FA2DC1D" w:rsidR="00C51383" w:rsidRPr="002F5234" w:rsidRDefault="00C51383" w:rsidP="00C2081E">
      <w:pPr>
        <w:pStyle w:val="Listenabsatz"/>
        <w:numPr>
          <w:ilvl w:val="0"/>
          <w:numId w:val="1"/>
        </w:numPr>
        <w:ind w:left="284" w:hanging="284"/>
        <w:rPr>
          <w:rFonts w:ascii="Calibri" w:hAnsi="Calibri" w:cs="Calibri"/>
          <w:color w:val="000000" w:themeColor="text1"/>
        </w:rPr>
      </w:pPr>
      <w:r w:rsidRPr="002F5234">
        <w:rPr>
          <w:rFonts w:ascii="Calibri" w:hAnsi="Calibri" w:cs="Calibri"/>
          <w:color w:val="000000" w:themeColor="text1"/>
        </w:rPr>
        <w:t>Holzbauweise</w:t>
      </w:r>
      <w:r w:rsidR="00F77978" w:rsidRPr="002F5234">
        <w:rPr>
          <w:rFonts w:ascii="Calibri" w:hAnsi="Calibri" w:cs="Calibri"/>
          <w:color w:val="000000" w:themeColor="text1"/>
        </w:rPr>
        <w:t>, Aufbau durch die eigene</w:t>
      </w:r>
      <w:r w:rsidRPr="002F5234">
        <w:rPr>
          <w:rFonts w:ascii="Calibri" w:hAnsi="Calibri" w:cs="Calibri"/>
          <w:color w:val="000000" w:themeColor="text1"/>
        </w:rPr>
        <w:t xml:space="preserve"> Zimmerei, Photovoltaik, Wärmepumpe und Energieeffizienzklasse A+</w:t>
      </w:r>
    </w:p>
    <w:p w14:paraId="7FAA440E" w14:textId="61B13003" w:rsidR="00C51383" w:rsidRPr="002F5234" w:rsidRDefault="00C51383" w:rsidP="00C2081E">
      <w:pPr>
        <w:pStyle w:val="Listenabsatz"/>
        <w:numPr>
          <w:ilvl w:val="0"/>
          <w:numId w:val="1"/>
        </w:numPr>
        <w:ind w:left="284" w:hanging="284"/>
        <w:rPr>
          <w:rFonts w:ascii="Calibri" w:hAnsi="Calibri" w:cs="Calibri"/>
          <w:color w:val="000000" w:themeColor="text1"/>
        </w:rPr>
      </w:pPr>
      <w:r w:rsidRPr="002F5234">
        <w:rPr>
          <w:rFonts w:ascii="Calibri" w:hAnsi="Calibri" w:cs="Calibri"/>
          <w:color w:val="000000" w:themeColor="text1"/>
        </w:rPr>
        <w:t xml:space="preserve">Zielgruppen Generation 50 plus und junge Paare, größere Variante in Oberriexingen geplant </w:t>
      </w:r>
    </w:p>
    <w:p w14:paraId="4201CCC4" w14:textId="77777777" w:rsidR="00C51383" w:rsidRPr="002F5234" w:rsidRDefault="00C51383" w:rsidP="00C51383">
      <w:pPr>
        <w:rPr>
          <w:rFonts w:ascii="Calibri" w:hAnsi="Calibri" w:cs="Calibri"/>
          <w:color w:val="000000" w:themeColor="text1"/>
        </w:rPr>
      </w:pPr>
    </w:p>
    <w:p w14:paraId="5A194275" w14:textId="71510756"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Am Fuß des Eselsbergs wird das Eigenheim eine Nummer kleiner, und für viele damit wieder erschwinglich: Die Wohnbau Oberriexingen (W.O.) baut in der Keplerstraße im Vaihinger Stadtteil Ensingen fünf Kompakthäuser mit jeweils 68 Quadratmetern Wohnfläche. Unter dem Label „</w:t>
      </w:r>
      <w:proofErr w:type="spellStart"/>
      <w:r w:rsidRPr="002F5234">
        <w:rPr>
          <w:rFonts w:ascii="Calibri" w:hAnsi="Calibri" w:cs="Calibri"/>
          <w:color w:val="000000" w:themeColor="text1"/>
        </w:rPr>
        <w:t>W.O.hnen</w:t>
      </w:r>
      <w:proofErr w:type="spellEnd"/>
      <w:r w:rsidRPr="002F5234">
        <w:rPr>
          <w:rFonts w:ascii="Calibri" w:hAnsi="Calibri" w:cs="Calibri"/>
          <w:color w:val="000000" w:themeColor="text1"/>
        </w:rPr>
        <w:t xml:space="preserve"> KOMPAKT“ verbindet das Familienunternehmen die Idee vom reduzierten Wohnen im Tiny House mit dem, was den Miniaturhäuschen meist fehlt: einem eigenen Grundstück, einem festen Fundament und einer klassischen Baufinanzierung. Die Häuser entstehen auf einem 750 Quadratmeter großen, schmalen Restgrundstück an der Ecke Keplerstraße/Panoramastraße, auf dem ein herkömmliches Einfamilienhaus kaum sinnvoll Platz gefunden hätte. Alle fünf Gebäude baut die W.O. in einem Zug.</w:t>
      </w:r>
      <w:r w:rsidRPr="002F5234">
        <w:rPr>
          <w:rFonts w:ascii="Calibri" w:hAnsi="Calibri" w:cs="Calibri"/>
          <w:b/>
          <w:color w:val="000000" w:themeColor="text1"/>
        </w:rPr>
        <w:t xml:space="preserve"> </w:t>
      </w:r>
    </w:p>
    <w:p w14:paraId="161778BE" w14:textId="77777777" w:rsidR="00C51383" w:rsidRPr="002F5234" w:rsidRDefault="00C51383" w:rsidP="00C51383">
      <w:pPr>
        <w:rPr>
          <w:rFonts w:ascii="Calibri" w:hAnsi="Calibri" w:cs="Calibri"/>
          <w:color w:val="000000" w:themeColor="text1"/>
        </w:rPr>
      </w:pPr>
    </w:p>
    <w:p w14:paraId="1D7FDCA1" w14:textId="7777777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„Wohnglück braucht keine riesigen Flächen, sondern gute Ideen“, sagt W.O.-Geschäftsführer Kim Hasenhündl. „Mit dem Kompakthaus zeigen wir, dass auch auf schwierig geschnittenen Grundstücken vollwertiger Wohnraum im eigenen Haus entstehen kann“, so Hasenhündl weiter.</w:t>
      </w:r>
    </w:p>
    <w:p w14:paraId="4D3FCA87" w14:textId="77777777" w:rsidR="00C51383" w:rsidRPr="002F5234" w:rsidRDefault="00C51383" w:rsidP="00C51383">
      <w:pPr>
        <w:rPr>
          <w:rFonts w:ascii="Calibri" w:hAnsi="Calibri" w:cs="Calibri"/>
          <w:color w:val="000000" w:themeColor="text1"/>
        </w:rPr>
      </w:pPr>
    </w:p>
    <w:p w14:paraId="2349862B" w14:textId="77777777"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Vom Tiny-House-Wunsch zum eigenen Prototyp</w:t>
      </w:r>
    </w:p>
    <w:p w14:paraId="56ACF364" w14:textId="77777777" w:rsidR="00C51383" w:rsidRPr="002F5234" w:rsidRDefault="00C51383" w:rsidP="00C51383">
      <w:pPr>
        <w:rPr>
          <w:rFonts w:ascii="Calibri" w:hAnsi="Calibri" w:cs="Calibri"/>
          <w:color w:val="000000" w:themeColor="text1"/>
        </w:rPr>
      </w:pPr>
    </w:p>
    <w:p w14:paraId="44022004" w14:textId="58FBAD0B"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 xml:space="preserve">Den Anstoß für das Projekt gab eine Kundin, die bei der W.O. angefragt hatte, ob das Unternehmen auch Tiny </w:t>
      </w:r>
      <w:proofErr w:type="spellStart"/>
      <w:r w:rsidRPr="002F5234">
        <w:rPr>
          <w:rFonts w:ascii="Calibri" w:hAnsi="Calibri" w:cs="Calibri"/>
          <w:color w:val="000000" w:themeColor="text1"/>
        </w:rPr>
        <w:t>Houses</w:t>
      </w:r>
      <w:proofErr w:type="spellEnd"/>
      <w:r w:rsidRPr="002F5234">
        <w:rPr>
          <w:rFonts w:ascii="Calibri" w:hAnsi="Calibri" w:cs="Calibri"/>
          <w:color w:val="000000" w:themeColor="text1"/>
        </w:rPr>
        <w:t xml:space="preserve"> baut. Angelehnt an ihre Vorstellungen hat die W.O. daraufhin einen eigenen Prototyp entwickelt: das Kompakthaus. Klassische Tiny </w:t>
      </w:r>
      <w:proofErr w:type="spellStart"/>
      <w:r w:rsidRPr="002F5234">
        <w:rPr>
          <w:rFonts w:ascii="Calibri" w:hAnsi="Calibri" w:cs="Calibri"/>
          <w:color w:val="000000" w:themeColor="text1"/>
        </w:rPr>
        <w:t>Houses</w:t>
      </w:r>
      <w:proofErr w:type="spellEnd"/>
      <w:r w:rsidRPr="002F5234">
        <w:rPr>
          <w:rFonts w:ascii="Calibri" w:hAnsi="Calibri" w:cs="Calibri"/>
          <w:color w:val="000000" w:themeColor="text1"/>
        </w:rPr>
        <w:t xml:space="preserve"> mit rund 30 Quadratmetern kamen für das Unternehmen bewusst nicht infrage. Bei klassischen Tiny </w:t>
      </w:r>
      <w:proofErr w:type="spellStart"/>
      <w:r w:rsidRPr="002F5234">
        <w:rPr>
          <w:rFonts w:ascii="Calibri" w:hAnsi="Calibri" w:cs="Calibri"/>
          <w:color w:val="000000" w:themeColor="text1"/>
        </w:rPr>
        <w:t>Houses</w:t>
      </w:r>
      <w:proofErr w:type="spellEnd"/>
      <w:r w:rsidRPr="002F5234">
        <w:rPr>
          <w:rFonts w:ascii="Calibri" w:hAnsi="Calibri" w:cs="Calibri"/>
          <w:color w:val="000000" w:themeColor="text1"/>
        </w:rPr>
        <w:t xml:space="preserve"> kann eine klassische Immobilienfinanzierung schwieriger sein</w:t>
      </w:r>
      <w:r w:rsidR="004B5E8D" w:rsidRPr="002F5234">
        <w:rPr>
          <w:rFonts w:ascii="Calibri" w:hAnsi="Calibri" w:cs="Calibri"/>
          <w:color w:val="000000" w:themeColor="text1"/>
        </w:rPr>
        <w:t xml:space="preserve">, </w:t>
      </w:r>
      <w:r w:rsidRPr="002F5234">
        <w:rPr>
          <w:rFonts w:ascii="Calibri" w:hAnsi="Calibri" w:cs="Calibri"/>
          <w:color w:val="000000" w:themeColor="text1"/>
        </w:rPr>
        <w:t>insbesondere dann, wenn das Haus nicht dauerhaft mit einem eigenen Grundstück verbunden ist.</w:t>
      </w:r>
      <w:r w:rsidRPr="002F5234">
        <w:rPr>
          <w:rFonts w:ascii="Calibri" w:hAnsi="Calibri" w:cs="Calibri"/>
          <w:b/>
          <w:color w:val="000000" w:themeColor="text1"/>
        </w:rPr>
        <w:t xml:space="preserve"> </w:t>
      </w:r>
      <w:r w:rsidRPr="002F5234">
        <w:rPr>
          <w:rFonts w:ascii="Calibri" w:hAnsi="Calibri" w:cs="Calibri"/>
          <w:color w:val="000000" w:themeColor="text1"/>
        </w:rPr>
        <w:t>Hinzu kommt: Wer sein Tiny House auf gepachtetem Grund aufstellt, bleibt dauerhaft vom Pachtvertrag abhängig.</w:t>
      </w:r>
    </w:p>
    <w:p w14:paraId="20930761" w14:textId="77777777" w:rsidR="00C51383" w:rsidRPr="002F5234" w:rsidRDefault="00C51383" w:rsidP="00C51383">
      <w:pPr>
        <w:rPr>
          <w:rFonts w:ascii="Calibri" w:hAnsi="Calibri" w:cs="Calibri"/>
          <w:color w:val="000000" w:themeColor="text1"/>
        </w:rPr>
      </w:pPr>
    </w:p>
    <w:p w14:paraId="438EEA7B" w14:textId="1566561C"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 xml:space="preserve">Die Kompakthäuser dagegen stehen auf einer festen Bodenplatte und gehören fest zum Grundstück. Damit bestehen grundsätzlich andere Voraussetzungen für eine klassische Immobilienfinanzierung als bei einem mobilen Tiny House. „Ein Kompakthaus ist ein </w:t>
      </w:r>
      <w:r w:rsidRPr="002F5234">
        <w:rPr>
          <w:rFonts w:ascii="Calibri" w:hAnsi="Calibri" w:cs="Calibri"/>
          <w:color w:val="000000" w:themeColor="text1"/>
        </w:rPr>
        <w:lastRenderedPageBreak/>
        <w:t>vollwertiges Haus, mit allem Drum und Dran auf eigenem Grund, nur eben kleiner. Das schafft grundsätzlich gute Voraussetzungen für eine klassische Immobilienfinanzierung“, erläutert Vertriebsleiter Volker Rommel. Schlüsselfertig inklusive Grundstück kostet ein Kompakthaus 423.600 Euro. Die Grundstücke sind zwischen 140 und 155 Quadratmeter groß. Das hält auch die laufenden Kosten im Rahmen, etwa bei der Grundsteuer.</w:t>
      </w:r>
      <w:r w:rsidRPr="002F5234">
        <w:rPr>
          <w:rFonts w:ascii="Calibri" w:hAnsi="Calibri" w:cs="Calibri"/>
          <w:b/>
          <w:color w:val="000000" w:themeColor="text1"/>
        </w:rPr>
        <w:t xml:space="preserve"> </w:t>
      </w:r>
    </w:p>
    <w:p w14:paraId="5CC64D25" w14:textId="77777777" w:rsidR="00C51383" w:rsidRPr="002F5234" w:rsidRDefault="00C51383" w:rsidP="00C51383">
      <w:pPr>
        <w:rPr>
          <w:rFonts w:ascii="Calibri" w:hAnsi="Calibri" w:cs="Calibri"/>
          <w:color w:val="000000" w:themeColor="text1"/>
        </w:rPr>
      </w:pPr>
    </w:p>
    <w:p w14:paraId="3E8A63D3" w14:textId="77777777"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68 Quadratmeter, offen bis zum First</w:t>
      </w:r>
    </w:p>
    <w:p w14:paraId="5E247842" w14:textId="77777777" w:rsidR="00C51383" w:rsidRPr="002F5234" w:rsidRDefault="00C51383" w:rsidP="00C51383">
      <w:pPr>
        <w:rPr>
          <w:rFonts w:ascii="Calibri" w:hAnsi="Calibri" w:cs="Calibri"/>
          <w:color w:val="000000" w:themeColor="text1"/>
        </w:rPr>
      </w:pPr>
    </w:p>
    <w:p w14:paraId="38265751" w14:textId="7777777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Auf zwei Ebenen bietet das Kompakthaus alles, was man zum Leben braucht: Im Erdgeschoss liegen der Wohn- und Essbereich mit Küchenzeile und Zugang zur Terrasse, die Diele sowie je nach Haustyp das Bad. Das Dachgeschoss mit rund 25 bis 31 Quadratmetern ist bis zum First offen und bietet Platz für Schlafen, Arbeiten oder eine Leseecke. Mit einem Kniestock von fast zwei Metern bleibt das Obergeschoss nahezu vollständig nutzbar, auch entlang der Außenwände. Ob das Bad oben oder unten liegt und ob ein zusätzliches WC eingebaut wird, entscheiden die Käufer. Zu jedem Haus gehören ein kleiner Garten, eine Terrasse und ein Stellplatz vor dem Haus. Auf Keller und Garage verzichtet das Konzept. Die Haustechnik ist platzsparend unter der Treppe untergebracht, zusätzlicher Stauraum findet sich auf den Kehlbalken unter dem Dach.</w:t>
      </w:r>
    </w:p>
    <w:p w14:paraId="31F08203" w14:textId="77777777" w:rsidR="00C51383" w:rsidRPr="002F5234" w:rsidRDefault="00C51383" w:rsidP="00C51383">
      <w:pPr>
        <w:rPr>
          <w:rFonts w:ascii="Calibri" w:hAnsi="Calibri" w:cs="Calibri"/>
          <w:color w:val="000000" w:themeColor="text1"/>
        </w:rPr>
      </w:pPr>
    </w:p>
    <w:p w14:paraId="72B880C8" w14:textId="64EEF6A9"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„Das Kompakthaus ist eine bewusste Entscheidung</w:t>
      </w:r>
      <w:r w:rsidR="00123F0A" w:rsidRPr="002F5234">
        <w:rPr>
          <w:rFonts w:ascii="Calibri" w:hAnsi="Calibri" w:cs="Calibri"/>
          <w:color w:val="000000" w:themeColor="text1"/>
        </w:rPr>
        <w:t xml:space="preserve"> für </w:t>
      </w:r>
      <w:r w:rsidRPr="002F5234">
        <w:rPr>
          <w:rFonts w:ascii="Calibri" w:hAnsi="Calibri" w:cs="Calibri"/>
          <w:color w:val="000000" w:themeColor="text1"/>
        </w:rPr>
        <w:t xml:space="preserve">weniger Quadratmeter, </w:t>
      </w:r>
      <w:r w:rsidR="00123F0A" w:rsidRPr="002F5234">
        <w:rPr>
          <w:rFonts w:ascii="Calibri" w:hAnsi="Calibri" w:cs="Calibri"/>
          <w:color w:val="000000" w:themeColor="text1"/>
        </w:rPr>
        <w:t xml:space="preserve">die </w:t>
      </w:r>
      <w:r w:rsidRPr="002F5234">
        <w:rPr>
          <w:rFonts w:ascii="Calibri" w:hAnsi="Calibri" w:cs="Calibri"/>
          <w:color w:val="000000" w:themeColor="text1"/>
        </w:rPr>
        <w:t xml:space="preserve">dafür </w:t>
      </w:r>
      <w:r w:rsidR="00123F0A" w:rsidRPr="002F5234">
        <w:rPr>
          <w:rFonts w:ascii="Calibri" w:hAnsi="Calibri" w:cs="Calibri"/>
          <w:color w:val="000000" w:themeColor="text1"/>
        </w:rPr>
        <w:t xml:space="preserve">aber bis ins letzte Detail </w:t>
      </w:r>
      <w:r w:rsidRPr="002F5234">
        <w:rPr>
          <w:rFonts w:ascii="Calibri" w:hAnsi="Calibri" w:cs="Calibri"/>
          <w:color w:val="000000" w:themeColor="text1"/>
        </w:rPr>
        <w:t>sinnvoll genutzt</w:t>
      </w:r>
      <w:r w:rsidR="00123F0A" w:rsidRPr="002F5234">
        <w:rPr>
          <w:rFonts w:ascii="Calibri" w:hAnsi="Calibri" w:cs="Calibri"/>
          <w:color w:val="000000" w:themeColor="text1"/>
        </w:rPr>
        <w:t xml:space="preserve"> werden</w:t>
      </w:r>
      <w:r w:rsidRPr="002F5234">
        <w:rPr>
          <w:rFonts w:ascii="Calibri" w:hAnsi="Calibri" w:cs="Calibri"/>
          <w:color w:val="000000" w:themeColor="text1"/>
        </w:rPr>
        <w:t xml:space="preserve">“, sagt Volker Rommel. „Wer ohnehin ausmisten </w:t>
      </w:r>
      <w:r w:rsidR="00123F0A" w:rsidRPr="002F5234">
        <w:rPr>
          <w:rFonts w:ascii="Calibri" w:hAnsi="Calibri" w:cs="Calibri"/>
          <w:color w:val="000000" w:themeColor="text1"/>
        </w:rPr>
        <w:t xml:space="preserve">oder sich verkleinern </w:t>
      </w:r>
      <w:r w:rsidRPr="002F5234">
        <w:rPr>
          <w:rFonts w:ascii="Calibri" w:hAnsi="Calibri" w:cs="Calibri"/>
          <w:color w:val="000000" w:themeColor="text1"/>
        </w:rPr>
        <w:t>möchte, merkt schnell, wie wenig Fläche man für ein gutes Leben tatsächlich braucht“, so der Vertriebsleiter weiter.</w:t>
      </w:r>
    </w:p>
    <w:p w14:paraId="2B3174BD" w14:textId="77777777" w:rsidR="00C51383" w:rsidRPr="002F5234" w:rsidRDefault="00C51383" w:rsidP="00C51383">
      <w:pPr>
        <w:rPr>
          <w:rFonts w:ascii="Calibri" w:hAnsi="Calibri" w:cs="Calibri"/>
          <w:color w:val="000000" w:themeColor="text1"/>
        </w:rPr>
      </w:pPr>
    </w:p>
    <w:p w14:paraId="235848B5" w14:textId="6A961A6C"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Holz</w:t>
      </w:r>
      <w:r w:rsidR="00C61FF9" w:rsidRPr="002F5234">
        <w:rPr>
          <w:rFonts w:ascii="Calibri" w:hAnsi="Calibri" w:cs="Calibri"/>
          <w:b/>
          <w:bCs/>
          <w:color w:val="000000" w:themeColor="text1"/>
        </w:rPr>
        <w:t>aufbau durch die</w:t>
      </w:r>
      <w:r w:rsidRPr="002F5234">
        <w:rPr>
          <w:rFonts w:ascii="Calibri" w:hAnsi="Calibri" w:cs="Calibri"/>
          <w:b/>
          <w:bCs/>
          <w:color w:val="000000" w:themeColor="text1"/>
        </w:rPr>
        <w:t xml:space="preserve"> eigene Zimmerei, Energie vom eigenen Dach</w:t>
      </w:r>
    </w:p>
    <w:p w14:paraId="0CEA1DA0" w14:textId="77777777" w:rsidR="00C51383" w:rsidRPr="002F5234" w:rsidRDefault="00C51383" w:rsidP="00C51383">
      <w:pPr>
        <w:rPr>
          <w:rFonts w:ascii="Calibri" w:hAnsi="Calibri" w:cs="Calibri"/>
          <w:color w:val="000000" w:themeColor="text1"/>
        </w:rPr>
      </w:pPr>
    </w:p>
    <w:p w14:paraId="0C7F3CC0" w14:textId="6F6B17FA"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 xml:space="preserve">Gebaut werden die Kompakthäuser in Holzbauweise. Die Wandelemente </w:t>
      </w:r>
      <w:r w:rsidR="00C61FF9" w:rsidRPr="002F5234">
        <w:rPr>
          <w:rFonts w:ascii="Calibri" w:hAnsi="Calibri" w:cs="Calibri"/>
          <w:color w:val="000000" w:themeColor="text1"/>
        </w:rPr>
        <w:t xml:space="preserve">werden extern gefertigt, </w:t>
      </w:r>
      <w:r w:rsidRPr="002F5234">
        <w:rPr>
          <w:rFonts w:ascii="Calibri" w:hAnsi="Calibri" w:cs="Calibri"/>
          <w:color w:val="000000" w:themeColor="text1"/>
        </w:rPr>
        <w:t xml:space="preserve">die Montage </w:t>
      </w:r>
      <w:r w:rsidR="00C61FF9" w:rsidRPr="002F5234">
        <w:rPr>
          <w:rFonts w:ascii="Calibri" w:hAnsi="Calibri" w:cs="Calibri"/>
          <w:color w:val="000000" w:themeColor="text1"/>
        </w:rPr>
        <w:t xml:space="preserve">durch die unternehmenseigene Zimmerei </w:t>
      </w:r>
      <w:r w:rsidRPr="002F5234">
        <w:rPr>
          <w:rFonts w:ascii="Calibri" w:hAnsi="Calibri" w:cs="Calibri"/>
          <w:color w:val="000000" w:themeColor="text1"/>
        </w:rPr>
        <w:t>dauert nur wenige Tage. Das Zimmereigewerk führt Stefan Hasenhündl seit 2003 in dritter Generation, mit Zimmerermeister Max Hasenhündl ist inzwischen die vierte Generation im Unternehmen tätig.</w:t>
      </w:r>
    </w:p>
    <w:p w14:paraId="084A3904" w14:textId="77777777" w:rsidR="00C51383" w:rsidRPr="002F5234" w:rsidRDefault="00C51383" w:rsidP="00C51383">
      <w:pPr>
        <w:rPr>
          <w:rFonts w:ascii="Calibri" w:hAnsi="Calibri" w:cs="Calibri"/>
          <w:color w:val="000000" w:themeColor="text1"/>
        </w:rPr>
      </w:pPr>
    </w:p>
    <w:p w14:paraId="227A08D3" w14:textId="2326AA1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 xml:space="preserve">Auch technisch sind die Häuser auf Effizienz ausgelegt: Eine Photovoltaikanlage auf dem Dach liefert einen Teil des Stroms für die Luft-Wasser-Wärmepumpe, die im Winter heizt und im Sommer kühlt – über die Luftzufuhr </w:t>
      </w:r>
      <w:proofErr w:type="gramStart"/>
      <w:r w:rsidRPr="002F5234">
        <w:rPr>
          <w:rFonts w:ascii="Calibri" w:hAnsi="Calibri" w:cs="Calibri"/>
          <w:color w:val="000000" w:themeColor="text1"/>
        </w:rPr>
        <w:t>statt über klassische Heizkörper</w:t>
      </w:r>
      <w:proofErr w:type="gramEnd"/>
      <w:r w:rsidRPr="002F5234">
        <w:rPr>
          <w:rFonts w:ascii="Calibri" w:hAnsi="Calibri" w:cs="Calibri"/>
          <w:color w:val="000000" w:themeColor="text1"/>
        </w:rPr>
        <w:t>. Ein Stromspeicher ist optional möglich. Die Häuser erreichen die Energieeffizienzklasse A+. Dank der kleinen Grundstücke wird zudem nur wenig Fläche versiegelt.</w:t>
      </w:r>
      <w:r w:rsidRPr="002F5234">
        <w:rPr>
          <w:rFonts w:ascii="Calibri" w:hAnsi="Calibri" w:cs="Calibri"/>
          <w:b/>
          <w:color w:val="000000" w:themeColor="text1"/>
        </w:rPr>
        <w:t xml:space="preserve"> </w:t>
      </w:r>
    </w:p>
    <w:p w14:paraId="3EB14D3C" w14:textId="77777777" w:rsidR="00C51383" w:rsidRPr="002F5234" w:rsidRDefault="00C51383" w:rsidP="00C51383">
      <w:pPr>
        <w:rPr>
          <w:rFonts w:ascii="Calibri" w:hAnsi="Calibri" w:cs="Calibri"/>
          <w:color w:val="000000" w:themeColor="text1"/>
        </w:rPr>
      </w:pPr>
    </w:p>
    <w:p w14:paraId="32ECD4AF" w14:textId="77777777"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Für die „besten Jahre“ und den Start ins Eigentum</w:t>
      </w:r>
    </w:p>
    <w:p w14:paraId="42A807E7" w14:textId="77777777" w:rsidR="00C51383" w:rsidRPr="002F5234" w:rsidRDefault="00C51383" w:rsidP="00C51383">
      <w:pPr>
        <w:rPr>
          <w:rFonts w:ascii="Calibri" w:hAnsi="Calibri" w:cs="Calibri"/>
          <w:color w:val="000000" w:themeColor="text1"/>
        </w:rPr>
      </w:pPr>
    </w:p>
    <w:p w14:paraId="434409F3" w14:textId="6B3187B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Im Blick hat die W.O. vor allem zwei Zielgruppen: Menschen ab 50, deren Einfamilienhaus zu groß geworden ist, weil die Kinder ausgezogen sind und Haus und Garten immer mehr Kraft und Zeit kosten. „Viele unserer Interessenten leben seit Jahrzehnten im eigenen Haus und wollen das auch weiterhin</w:t>
      </w:r>
      <w:r w:rsidR="00123F0A" w:rsidRPr="002F5234">
        <w:rPr>
          <w:rFonts w:ascii="Calibri" w:hAnsi="Calibri" w:cs="Calibri"/>
          <w:color w:val="000000" w:themeColor="text1"/>
        </w:rPr>
        <w:t>. N</w:t>
      </w:r>
      <w:r w:rsidRPr="002F5234">
        <w:rPr>
          <w:rFonts w:ascii="Calibri" w:hAnsi="Calibri" w:cs="Calibri"/>
          <w:color w:val="000000" w:themeColor="text1"/>
        </w:rPr>
        <w:t>ur eben nicht mehr mit leeren Kinderzimmern und einem Garten, der jedes Wochenende Arbeit macht“, sagt Kim Hasenhündl. Auf Wunsch lässt sich das Erdgeschoss sogar so nutzen, dass im Obergeschoss eine Pflegekraft wohnen kann.</w:t>
      </w:r>
    </w:p>
    <w:p w14:paraId="243E91BC" w14:textId="77777777" w:rsidR="00C51383" w:rsidRPr="002F5234" w:rsidRDefault="00C51383" w:rsidP="00C51383">
      <w:pPr>
        <w:rPr>
          <w:rFonts w:ascii="Calibri" w:hAnsi="Calibri" w:cs="Calibri"/>
          <w:color w:val="000000" w:themeColor="text1"/>
        </w:rPr>
      </w:pPr>
    </w:p>
    <w:p w14:paraId="0F69A6B3" w14:textId="7777777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lastRenderedPageBreak/>
        <w:t>Gleichzeitig richtet sich das Kompakthaus an junge Paare, die bei den heutigen Immobilienpreisen sonst nur eine Eigentumswohnung in Betracht ziehen würden. „Für viele ist das Kompakthaus der erste Schritt ins Eigentum: mit eigenem Garten und ohne Nachbarn über oder unter sich“, so Hasenhündl.</w:t>
      </w:r>
    </w:p>
    <w:p w14:paraId="632CECDA" w14:textId="77777777" w:rsidR="00C51383" w:rsidRPr="002F5234" w:rsidRDefault="00C51383" w:rsidP="00C51383">
      <w:pPr>
        <w:rPr>
          <w:rFonts w:ascii="Calibri" w:hAnsi="Calibri" w:cs="Calibri"/>
          <w:color w:val="000000" w:themeColor="text1"/>
        </w:rPr>
      </w:pPr>
    </w:p>
    <w:p w14:paraId="4D876081" w14:textId="77777777"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Antwort auf knappe Flächen und hohe Baukosten</w:t>
      </w:r>
    </w:p>
    <w:p w14:paraId="5D8E119F" w14:textId="77777777" w:rsidR="00C51383" w:rsidRPr="002F5234" w:rsidRDefault="00C51383" w:rsidP="00C51383">
      <w:pPr>
        <w:rPr>
          <w:rFonts w:ascii="Calibri" w:hAnsi="Calibri" w:cs="Calibri"/>
          <w:color w:val="000000" w:themeColor="text1"/>
        </w:rPr>
      </w:pPr>
    </w:p>
    <w:p w14:paraId="2E46FC05" w14:textId="77777777"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Mit dem Projekt greift die W.O. eine Entwicklung auf, die die gesamte Baubranche beschäftigt: Bauland ist knapp, die Baukosten sind hoch, und viele Haushalte können sich klassisches Wohneigentum kaum noch leisten. Kleinere Grundstücke, reduzierte Wohnflächen, vorgefertigte Bauteile und eine kürzere Bauzeit setzen genau dort an. „Ensingen ist für uns ein Pilotprojekt“, sagt Kim Hasenhündl. „Wir wollen sehen, wie der Markt das Kompakthaus annimmt, und das Konzept dann dorthin bringen, wo klassische Grundrisse an ihre Grenzen stoßen: auf schmale Baulücken und Restflächen in den Ortskernen.“</w:t>
      </w:r>
    </w:p>
    <w:p w14:paraId="743F1DEF" w14:textId="77777777" w:rsidR="00C51383" w:rsidRPr="002F5234" w:rsidRDefault="00C51383" w:rsidP="00C51383">
      <w:pPr>
        <w:rPr>
          <w:rFonts w:ascii="Calibri" w:hAnsi="Calibri" w:cs="Calibri"/>
          <w:color w:val="000000" w:themeColor="text1"/>
        </w:rPr>
      </w:pPr>
    </w:p>
    <w:p w14:paraId="346C5D06" w14:textId="77777777"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Ausblick: Größere Variante für Oberriexingen</w:t>
      </w:r>
    </w:p>
    <w:p w14:paraId="3C398B1E" w14:textId="77777777" w:rsidR="00C51383" w:rsidRPr="002F5234" w:rsidRDefault="00C51383" w:rsidP="00C51383">
      <w:pPr>
        <w:rPr>
          <w:rFonts w:ascii="Calibri" w:hAnsi="Calibri" w:cs="Calibri"/>
          <w:color w:val="000000" w:themeColor="text1"/>
        </w:rPr>
      </w:pPr>
    </w:p>
    <w:p w14:paraId="069AD2DF" w14:textId="52B62645"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Die fünf Häuser in Ensingen befinden sich derzeit in unterschiedlichen Bauphasen, zwei davon sind bereits verkauft. Aus den Gesprächen mit Interessenten kam zudem häufig der Wunsch nach einem zusätzlichen Zimmer. Den greift die W.O. auf: In Oberriexingen ist als nächster Schritt eine etwas größere Version des Kompakthauses vorgesehen.</w:t>
      </w:r>
      <w:r w:rsidRPr="002F5234">
        <w:rPr>
          <w:rFonts w:ascii="Calibri" w:hAnsi="Calibri" w:cs="Calibri"/>
          <w:b/>
          <w:color w:val="000000" w:themeColor="text1"/>
        </w:rPr>
        <w:t xml:space="preserve"> </w:t>
      </w:r>
    </w:p>
    <w:p w14:paraId="7DD0965F" w14:textId="22E54380" w:rsidR="00C51383" w:rsidRPr="002F5234" w:rsidRDefault="00C51383" w:rsidP="00C51383">
      <w:pPr>
        <w:rPr>
          <w:rFonts w:ascii="Calibri" w:hAnsi="Calibri" w:cs="Calibri"/>
          <w:i/>
          <w:iCs/>
          <w:color w:val="000000" w:themeColor="text1"/>
        </w:rPr>
      </w:pPr>
    </w:p>
    <w:p w14:paraId="7F6E498D" w14:textId="77777777" w:rsidR="00C51383" w:rsidRPr="002F5234" w:rsidRDefault="00C51383" w:rsidP="00C51383">
      <w:pPr>
        <w:rPr>
          <w:rFonts w:ascii="Calibri" w:hAnsi="Calibri" w:cs="Calibri"/>
          <w:color w:val="000000" w:themeColor="text1"/>
        </w:rPr>
      </w:pPr>
    </w:p>
    <w:p w14:paraId="77C496F4" w14:textId="77777777" w:rsidR="00B94B80" w:rsidRPr="002F5234" w:rsidRDefault="00B94B80" w:rsidP="00C51383">
      <w:pPr>
        <w:rPr>
          <w:rFonts w:ascii="Calibri" w:hAnsi="Calibri" w:cs="Calibri"/>
          <w:b/>
          <w:bCs/>
          <w:color w:val="000000" w:themeColor="text1"/>
        </w:rPr>
      </w:pPr>
    </w:p>
    <w:p w14:paraId="45089B30" w14:textId="06800175"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Pressekontakt Wohnbau Oberriexingen:</w:t>
      </w:r>
    </w:p>
    <w:p w14:paraId="6191E3B1" w14:textId="77777777" w:rsidR="00B94B80" w:rsidRPr="002F5234" w:rsidRDefault="00C51383" w:rsidP="00C51383">
      <w:pPr>
        <w:rPr>
          <w:rFonts w:ascii="Calibri" w:hAnsi="Calibri" w:cs="Calibri"/>
          <w:color w:val="000000" w:themeColor="text1"/>
        </w:rPr>
      </w:pPr>
      <w:r w:rsidRPr="002F5234">
        <w:rPr>
          <w:rFonts w:ascii="Calibri" w:hAnsi="Calibri" w:cs="Calibri"/>
          <w:color w:val="000000" w:themeColor="text1"/>
        </w:rPr>
        <w:t>Wolfgang Gottbrath</w:t>
      </w:r>
    </w:p>
    <w:p w14:paraId="6DBB9A9F" w14:textId="77777777" w:rsidR="00B94B80" w:rsidRPr="002F5234" w:rsidRDefault="00B94B80" w:rsidP="00C51383">
      <w:pPr>
        <w:rPr>
          <w:rFonts w:ascii="Calibri" w:hAnsi="Calibri" w:cs="Calibri"/>
          <w:color w:val="000000" w:themeColor="text1"/>
        </w:rPr>
      </w:pPr>
      <w:hyperlink r:id="rId5" w:history="1">
        <w:r w:rsidRPr="002F5234">
          <w:rPr>
            <w:rStyle w:val="Hyperlink"/>
            <w:rFonts w:ascii="Calibri" w:hAnsi="Calibri" w:cs="Calibri"/>
            <w:color w:val="000000" w:themeColor="text1"/>
          </w:rPr>
          <w:t>presse@wo-hnen.de</w:t>
        </w:r>
      </w:hyperlink>
      <w:r w:rsidRPr="002F5234">
        <w:rPr>
          <w:rFonts w:ascii="Calibri" w:hAnsi="Calibri" w:cs="Calibri"/>
          <w:color w:val="000000" w:themeColor="text1"/>
        </w:rPr>
        <w:t xml:space="preserve"> </w:t>
      </w:r>
    </w:p>
    <w:p w14:paraId="763648BE" w14:textId="47B45F5F" w:rsidR="00C51383" w:rsidRPr="002F5234" w:rsidRDefault="00C51383" w:rsidP="00C51383">
      <w:pPr>
        <w:rPr>
          <w:rFonts w:ascii="Calibri" w:hAnsi="Calibri" w:cs="Calibri"/>
          <w:color w:val="000000" w:themeColor="text1"/>
        </w:rPr>
      </w:pPr>
      <w:r w:rsidRPr="002F5234">
        <w:rPr>
          <w:rFonts w:ascii="Calibri" w:hAnsi="Calibri" w:cs="Calibri"/>
          <w:color w:val="000000" w:themeColor="text1"/>
        </w:rPr>
        <w:t>Mobil: 0176-21637799</w:t>
      </w:r>
    </w:p>
    <w:p w14:paraId="1B9185BB" w14:textId="77777777" w:rsidR="00C51383" w:rsidRPr="002F5234" w:rsidRDefault="00C51383" w:rsidP="00C51383">
      <w:pPr>
        <w:rPr>
          <w:rFonts w:ascii="Calibri" w:hAnsi="Calibri" w:cs="Calibri"/>
          <w:color w:val="000000" w:themeColor="text1"/>
        </w:rPr>
      </w:pPr>
    </w:p>
    <w:p w14:paraId="6EBC6EC4" w14:textId="77777777" w:rsidR="00DA774C" w:rsidRPr="002F5234" w:rsidRDefault="00DA774C" w:rsidP="00C51383">
      <w:pPr>
        <w:rPr>
          <w:rFonts w:ascii="Calibri" w:hAnsi="Calibri" w:cs="Calibri"/>
          <w:b/>
          <w:bCs/>
          <w:color w:val="000000" w:themeColor="text1"/>
        </w:rPr>
      </w:pPr>
    </w:p>
    <w:p w14:paraId="5488278A" w14:textId="4374B123" w:rsidR="00C51383" w:rsidRPr="002F5234" w:rsidRDefault="00C51383" w:rsidP="00C51383">
      <w:pPr>
        <w:rPr>
          <w:rFonts w:ascii="Calibri" w:hAnsi="Calibri" w:cs="Calibri"/>
          <w:b/>
          <w:bCs/>
          <w:color w:val="000000" w:themeColor="text1"/>
        </w:rPr>
      </w:pPr>
      <w:r w:rsidRPr="002F5234">
        <w:rPr>
          <w:rFonts w:ascii="Calibri" w:hAnsi="Calibri" w:cs="Calibri"/>
          <w:b/>
          <w:bCs/>
          <w:color w:val="000000" w:themeColor="text1"/>
        </w:rPr>
        <w:t>Über die Wohnbau Oberriexingen:</w:t>
      </w:r>
    </w:p>
    <w:p w14:paraId="76528790" w14:textId="1904DF8A" w:rsidR="002F1110" w:rsidRPr="002F5234" w:rsidRDefault="00C51383" w:rsidP="00C51383">
      <w:pPr>
        <w:rPr>
          <w:rFonts w:ascii="Calibri" w:hAnsi="Calibri" w:cs="Calibri"/>
          <w:color w:val="000000" w:themeColor="text1"/>
        </w:rPr>
      </w:pPr>
      <w:r w:rsidRPr="002F5234">
        <w:rPr>
          <w:rFonts w:ascii="Calibri" w:hAnsi="Calibri" w:cs="Calibri"/>
          <w:color w:val="000000" w:themeColor="text1"/>
        </w:rPr>
        <w:t>Die Wohnbau Oberriexingen (W.O.) ist ein inhabergeführtes Familienunternehmen mit Sitz in Oberriexingen im Landkreis Ludwigsburg und ist seit mehr als 60 Jahren im Wohnungs- und Gewerbebau in der Region tätig</w:t>
      </w:r>
      <w:r w:rsidR="003347C3" w:rsidRPr="002F5234">
        <w:rPr>
          <w:rFonts w:ascii="Calibri" w:hAnsi="Calibri" w:cs="Calibri"/>
          <w:color w:val="000000" w:themeColor="text1"/>
        </w:rPr>
        <w:t xml:space="preserve"> und zählt zu den ältesten und größten Anbietern von Neubauten im Kreis.</w:t>
      </w:r>
      <w:r w:rsidRPr="002F5234">
        <w:rPr>
          <w:rFonts w:ascii="Calibri" w:hAnsi="Calibri" w:cs="Calibri"/>
          <w:color w:val="000000" w:themeColor="text1"/>
        </w:rPr>
        <w:t xml:space="preserve"> 1962 gründet Josef Hasenhündl das Bauunternehmen mit drei Mitarbeitern in einem umfunktionierten Hühnerstall. 1988 übernimmt sein Sohn Bernd Hasenhündl die Firma. In dritter Generation führt Stefan Hasenhündl seit 2003 das Zimmereigewerk, Kim Hasenhündl leitet die Wohnbau Oberriexingen seit 2012 als Geschäftsführer. Mit Zimmerermeister Max Hasenhündl ist inzwischen die vierte Generation im Unternehmen tätig. Heute beschäftigt die W.O. rund 55 Mitarbeiterinnen und Mitarbeiter und realisiert jährlich bis zu 100 Wohn- und Gewerbeeinheiten – vom Einfamilien- bis zum Mehrfamilienhaus, von Eigentums- und Mietwohnungen bis zu Ärztehäusern sowie Gewerbe- und Garagenparks. Als Bauträger, Generalunternehmer und Generalübernehmer erbringt das Unternehmen rund zwei Drittel der Bauleistungen mit eigenem Team. Der Wirkungskreis reicht von Oberriexingen und Vaihingen/Enz bis nach Mühlacker, Ludwigsburg und Remseck. 2026 startet die W.O. mit „</w:t>
      </w:r>
      <w:proofErr w:type="spellStart"/>
      <w:r w:rsidRPr="002F5234">
        <w:rPr>
          <w:rFonts w:ascii="Calibri" w:hAnsi="Calibri" w:cs="Calibri"/>
          <w:color w:val="000000" w:themeColor="text1"/>
        </w:rPr>
        <w:t>W.O.hnen</w:t>
      </w:r>
      <w:proofErr w:type="spellEnd"/>
      <w:r w:rsidRPr="002F5234">
        <w:rPr>
          <w:rFonts w:ascii="Calibri" w:hAnsi="Calibri" w:cs="Calibri"/>
          <w:color w:val="000000" w:themeColor="text1"/>
        </w:rPr>
        <w:t xml:space="preserve"> KOMPAKT“ in Vaihingen/Enz-Ensingen ihr erstes Kompakthaus-Projekt.</w:t>
      </w:r>
      <w:r w:rsidRPr="002F5234">
        <w:rPr>
          <w:rFonts w:ascii="Calibri" w:hAnsi="Calibri" w:cs="Calibri"/>
          <w:b/>
          <w:color w:val="000000" w:themeColor="text1"/>
        </w:rPr>
        <w:t xml:space="preserve"> </w:t>
      </w:r>
    </w:p>
    <w:sectPr w:rsidR="002F1110" w:rsidRPr="002F5234" w:rsidSect="00D42C28">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AC1519"/>
    <w:multiLevelType w:val="hybridMultilevel"/>
    <w:tmpl w:val="A4246AC4"/>
    <w:lvl w:ilvl="0" w:tplc="0F022F3E">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9958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83"/>
    <w:rsid w:val="000C1404"/>
    <w:rsid w:val="000D43C8"/>
    <w:rsid w:val="00123F0A"/>
    <w:rsid w:val="001A6674"/>
    <w:rsid w:val="002F1110"/>
    <w:rsid w:val="002F5234"/>
    <w:rsid w:val="003347C3"/>
    <w:rsid w:val="0038287A"/>
    <w:rsid w:val="00496E7C"/>
    <w:rsid w:val="004B5E8D"/>
    <w:rsid w:val="005F04CF"/>
    <w:rsid w:val="006A1D71"/>
    <w:rsid w:val="00741211"/>
    <w:rsid w:val="0085392C"/>
    <w:rsid w:val="008F46C0"/>
    <w:rsid w:val="009944E7"/>
    <w:rsid w:val="00A520C9"/>
    <w:rsid w:val="00B011CF"/>
    <w:rsid w:val="00B81E32"/>
    <w:rsid w:val="00B94B80"/>
    <w:rsid w:val="00C2081E"/>
    <w:rsid w:val="00C51383"/>
    <w:rsid w:val="00C61FF9"/>
    <w:rsid w:val="00C63D7B"/>
    <w:rsid w:val="00D42C28"/>
    <w:rsid w:val="00DA774C"/>
    <w:rsid w:val="00ED5D51"/>
    <w:rsid w:val="00F404B3"/>
    <w:rsid w:val="00F779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3AFD"/>
  <w15:chartTrackingRefBased/>
  <w15:docId w15:val="{4DBE01C7-B942-D440-8B62-8D841CEB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51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51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5138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5138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5138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5138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5138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5138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5138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138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5138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5138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5138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5138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5138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5138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5138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51383"/>
    <w:rPr>
      <w:rFonts w:eastAsiaTheme="majorEastAsia" w:cstheme="majorBidi"/>
      <w:color w:val="272727" w:themeColor="text1" w:themeTint="D8"/>
    </w:rPr>
  </w:style>
  <w:style w:type="paragraph" w:styleId="Titel">
    <w:name w:val="Title"/>
    <w:basedOn w:val="Standard"/>
    <w:next w:val="Standard"/>
    <w:link w:val="TitelZchn"/>
    <w:uiPriority w:val="10"/>
    <w:qFormat/>
    <w:rsid w:val="00C5138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5138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5138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5138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5138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51383"/>
    <w:rPr>
      <w:i/>
      <w:iCs/>
      <w:color w:val="404040" w:themeColor="text1" w:themeTint="BF"/>
    </w:rPr>
  </w:style>
  <w:style w:type="paragraph" w:styleId="Listenabsatz">
    <w:name w:val="List Paragraph"/>
    <w:basedOn w:val="Standard"/>
    <w:uiPriority w:val="34"/>
    <w:qFormat/>
    <w:rsid w:val="00C51383"/>
    <w:pPr>
      <w:ind w:left="720"/>
      <w:contextualSpacing/>
    </w:pPr>
  </w:style>
  <w:style w:type="character" w:styleId="IntensiveHervorhebung">
    <w:name w:val="Intense Emphasis"/>
    <w:basedOn w:val="Absatz-Standardschriftart"/>
    <w:uiPriority w:val="21"/>
    <w:qFormat/>
    <w:rsid w:val="00C51383"/>
    <w:rPr>
      <w:i/>
      <w:iCs/>
      <w:color w:val="0F4761" w:themeColor="accent1" w:themeShade="BF"/>
    </w:rPr>
  </w:style>
  <w:style w:type="paragraph" w:styleId="IntensivesZitat">
    <w:name w:val="Intense Quote"/>
    <w:basedOn w:val="Standard"/>
    <w:next w:val="Standard"/>
    <w:link w:val="IntensivesZitatZchn"/>
    <w:uiPriority w:val="30"/>
    <w:qFormat/>
    <w:rsid w:val="00C51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51383"/>
    <w:rPr>
      <w:i/>
      <w:iCs/>
      <w:color w:val="0F4761" w:themeColor="accent1" w:themeShade="BF"/>
    </w:rPr>
  </w:style>
  <w:style w:type="character" w:styleId="IntensiverVerweis">
    <w:name w:val="Intense Reference"/>
    <w:basedOn w:val="Absatz-Standardschriftart"/>
    <w:uiPriority w:val="32"/>
    <w:qFormat/>
    <w:rsid w:val="00C51383"/>
    <w:rPr>
      <w:b/>
      <w:bCs/>
      <w:smallCaps/>
      <w:color w:val="0F4761" w:themeColor="accent1" w:themeShade="BF"/>
      <w:spacing w:val="5"/>
    </w:rPr>
  </w:style>
  <w:style w:type="character" w:styleId="Hyperlink">
    <w:name w:val="Hyperlink"/>
    <w:basedOn w:val="Absatz-Standardschriftart"/>
    <w:uiPriority w:val="99"/>
    <w:unhideWhenUsed/>
    <w:rsid w:val="00B94B80"/>
    <w:rPr>
      <w:color w:val="467886" w:themeColor="hyperlink"/>
      <w:u w:val="single"/>
    </w:rPr>
  </w:style>
  <w:style w:type="character" w:styleId="NichtaufgelsteErwhnung">
    <w:name w:val="Unresolved Mention"/>
    <w:basedOn w:val="Absatz-Standardschriftart"/>
    <w:uiPriority w:val="99"/>
    <w:semiHidden/>
    <w:unhideWhenUsed/>
    <w:rsid w:val="00B94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esse@wo-hnen.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1161</Words>
  <Characters>7317</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Gottbrath</dc:creator>
  <cp:keywords/>
  <dc:description/>
  <cp:lastModifiedBy>Wolfgang Gottbrath</cp:lastModifiedBy>
  <cp:revision>2</cp:revision>
  <cp:lastPrinted>2026-10-07T08:55:00Z</cp:lastPrinted>
  <dcterms:created xsi:type="dcterms:W3CDTF">2026-10-07T08:57:00Z</dcterms:created>
  <dcterms:modified xsi:type="dcterms:W3CDTF">2026-10-07T08:57:00Z</dcterms:modified>
</cp:coreProperties>
</file>